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53" w:rsidRPr="005A4E21" w:rsidRDefault="00CA3F53" w:rsidP="00CA3F53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5A4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5A4E21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2024</w:t>
        </w:r>
        <w:bookmarkStart w:id="0" w:name="_GoBack"/>
        <w:bookmarkEnd w:id="0"/>
        <w:r w:rsidRPr="005A4E21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2025 и 2026 годов»</w:t>
        </w:r>
      </w:hyperlink>
    </w:p>
    <w:p w:rsidR="00CA3F53" w:rsidRPr="005A4E21" w:rsidRDefault="00CA3F53" w:rsidP="00CA3F5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CA3F53" w:rsidRDefault="00CA3F53" w:rsidP="00CA3F5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С</w:t>
      </w:r>
      <w:r w:rsidRPr="004A5CEE">
        <w:rPr>
          <w:rFonts w:ascii="PT Astra Serif" w:hAnsi="PT Astra Serif"/>
          <w:b/>
          <w:sz w:val="28"/>
          <w:szCs w:val="28"/>
        </w:rPr>
        <w:t>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4A5CEE">
        <w:rPr>
          <w:rFonts w:ascii="PT Astra Serif" w:hAnsi="PT Astra Serif"/>
          <w:b/>
          <w:sz w:val="28"/>
          <w:szCs w:val="28"/>
        </w:rPr>
        <w:t>и</w:t>
      </w:r>
      <w:r w:rsidRPr="004A5CEE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6–8.1 статьи 78 Бюджетного кодекса Российской Федерации), индивидуальным предпринимателям, а также физическим лицам – пр</w:t>
      </w:r>
      <w:r w:rsidRPr="004A5CEE">
        <w:rPr>
          <w:rFonts w:ascii="PT Astra Serif" w:hAnsi="PT Astra Serif"/>
          <w:b/>
          <w:sz w:val="28"/>
          <w:szCs w:val="28"/>
        </w:rPr>
        <w:t>о</w:t>
      </w:r>
      <w:r w:rsidRPr="004A5CEE">
        <w:rPr>
          <w:rFonts w:ascii="PT Astra Serif" w:hAnsi="PT Astra Serif"/>
          <w:b/>
          <w:sz w:val="28"/>
          <w:szCs w:val="28"/>
        </w:rPr>
        <w:t>изводителям товаров, работ, услуг, и иным некоммерческим организ</w:t>
      </w:r>
      <w:r w:rsidRPr="004A5CEE">
        <w:rPr>
          <w:rFonts w:ascii="PT Astra Serif" w:hAnsi="PT Astra Serif"/>
          <w:b/>
          <w:sz w:val="28"/>
          <w:szCs w:val="28"/>
        </w:rPr>
        <w:t>а</w:t>
      </w:r>
      <w:r w:rsidRPr="004A5CEE">
        <w:rPr>
          <w:rFonts w:ascii="PT Astra Serif" w:hAnsi="PT Astra Serif"/>
          <w:b/>
          <w:sz w:val="28"/>
          <w:szCs w:val="28"/>
        </w:rPr>
        <w:t>циям, не являющимся государственными (муниципальными) учрежд</w:t>
      </w:r>
      <w:r w:rsidRPr="004A5CEE">
        <w:rPr>
          <w:rFonts w:ascii="PT Astra Serif" w:hAnsi="PT Astra Serif"/>
          <w:b/>
          <w:sz w:val="28"/>
          <w:szCs w:val="28"/>
        </w:rPr>
        <w:t>е</w:t>
      </w:r>
      <w:r w:rsidRPr="004A5CEE">
        <w:rPr>
          <w:rFonts w:ascii="PT Astra Serif" w:hAnsi="PT Astra Serif"/>
          <w:b/>
          <w:sz w:val="28"/>
          <w:szCs w:val="28"/>
        </w:rPr>
        <w:t>ниями, на 2024 год и на плановый период 2025 и 2026 годов</w:t>
      </w:r>
      <w:proofErr w:type="gramEnd"/>
    </w:p>
    <w:p w:rsidR="00CA3F53" w:rsidRPr="004A5CEE" w:rsidRDefault="00CA3F53" w:rsidP="00CA3F5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CA3F53" w:rsidRPr="005A4E21" w:rsidRDefault="00CA3F53" w:rsidP="00CA3F53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5A4E2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A3F53" w:rsidRPr="005A4E21" w:rsidTr="00C977D4">
        <w:trPr>
          <w:tblHeader/>
        </w:trPr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Align w:val="center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</w:tbl>
    <w:p w:rsidR="00CA3F53" w:rsidRPr="005A4E21" w:rsidRDefault="00CA3F53" w:rsidP="00CA3F53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A3F53" w:rsidRPr="005A4E21" w:rsidTr="00C977D4">
        <w:trPr>
          <w:tblHeader/>
        </w:trPr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A3F53" w:rsidRPr="004A5CEE" w:rsidTr="00C977D4">
        <w:tc>
          <w:tcPr>
            <w:tcW w:w="4537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I. Субсидии 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юридическим л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цам (за исключением субсидий гос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дарственным учреждениям, а также субсидий, указанных в пунктах 6–8.1 статьи 78 Бюджетного кодекса Росси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3263503,9</w:t>
            </w:r>
          </w:p>
        </w:tc>
        <w:tc>
          <w:tcPr>
            <w:tcW w:w="1275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3242179,1</w:t>
            </w:r>
          </w:p>
        </w:tc>
        <w:tc>
          <w:tcPr>
            <w:tcW w:w="1276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1436352,1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Предоставление субсидий юридическим лицам (за исключением субсидий госуда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ственным (муниципальным) учреждениям), индивидуальным предпринимателям, ос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ность по программам дошкольного образ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вания, на возмещение затрат на обеспеч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7847,9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3402,8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«Предоставление различных видов 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циальной</w:t>
            </w:r>
            <w:proofErr w:type="gramEnd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поддержки»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2402,8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поставщику или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ставщикам социальных услуг, включе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в реестр поставщиков социальных услуг Саратовской области, но не учас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«Обеспечение населения доступным жильем и развитие жили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1279332,6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1378799,0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«Комплексное развитие территории бывшего аэр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порта Саратов «Центральный» в 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ровском районе </w:t>
            </w:r>
            <w:proofErr w:type="spellStart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аратова</w:t>
            </w:r>
            <w:proofErr w:type="spellEnd"/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1278332,6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1377799,0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Субсидия обществу с ограниченной отве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зяйственного общества, который не увел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чивает уставный капитал общества, на ф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1278332,6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1377799,0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государственной полит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юридическим лицам (владел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цам специальных счетов) на оказание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полнительной помощи при возникнов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нии неотложной необходимости в пров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«Содействие занятости населения, совершенствование 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ально-трудовых отношений и регул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рование трудовой миграции в Сар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82256A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82256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Региональный проект «Интеграция в трудовую деятельность граждан, исп</w:t>
            </w:r>
            <w:r w:rsidRPr="0082256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ы</w:t>
            </w:r>
            <w:r w:rsidRPr="0082256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4630,6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работодателей по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зданию условий для интеграции в труд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 деятельность граждан, испытыва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трудности в поиске работы, и мол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2630,6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затрат работодателей, св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«Развитие сельского хозя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ства и регулирование рынков сельскох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зяйственной продукции, сырья и прод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«Развитие 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Возмещение части затрат, связанных с развитием товарной </w:t>
            </w:r>
            <w:proofErr w:type="spell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аквакультуры</w:t>
            </w:r>
            <w:proofErr w:type="spellEnd"/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905,0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приобрет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оборудования для масложировой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расли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экономическ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потенциала и повышение инвест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617814,8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476056,9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47500,0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«Создание бл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гоприятного инвестиционного клим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565314,8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428556,9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ласти», который не увеличивает уста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565314,8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428556,9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«Повышение инвестиционной привл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электроэнергии в период стро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ласти», который не увеличивает уста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капитал общества, на финансовое обеспечение затрат, связанных с участ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25000,0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малого и среднего предпр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Возмещение затрат в связи с оказанием областным </w:t>
            </w:r>
            <w:proofErr w:type="gram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бизнес-инкубатором</w:t>
            </w:r>
            <w:proofErr w:type="gramEnd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765837,7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781362,3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787333,3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транспор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765837,7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781362,3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787333,3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недополученных доходов, возникающих от применения регулиру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645800,0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Возмещение авиаперевозчикам недопол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ченных доходов от осуществления реги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120037,7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135562,3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141533,3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«Защита населения и те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574294,8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125333,8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объектов жизнеобеспечения при предоставлении услуг населению по те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448961,0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государстве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«Поддержка книгоиздания, повышение уровня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1837,7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на изд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Размещение информации о деятельности Саратовской областной Думы и депут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 Саратовской областной Думы в сре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1337,7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6942,1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«Управление развитием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научно-технического и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новационного потенциала в сфере промышленности региона»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субъектам малого и средн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предпринимательства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67 3 02 10340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5442,1</w:t>
            </w:r>
          </w:p>
        </w:tc>
        <w:tc>
          <w:tcPr>
            <w:tcW w:w="1276" w:type="dxa"/>
            <w:vAlign w:val="bottom"/>
          </w:tcPr>
          <w:p w:rsidR="00CA3F53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3F53" w:rsidRPr="004A5CEE" w:rsidTr="00C977D4">
        <w:tc>
          <w:tcPr>
            <w:tcW w:w="4537" w:type="dxa"/>
          </w:tcPr>
          <w:p w:rsidR="00CA3F53" w:rsidRPr="004A5CEE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I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Субсидии </w:t>
            </w: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иным 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некоммерч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A5CEE">
              <w:rPr>
                <w:rFonts w:ascii="PT Astra Serif" w:hAnsi="PT Astra Serif"/>
                <w:b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</w:tcPr>
          <w:p w:rsidR="00CA3F53" w:rsidRPr="004A5CEE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979971,4</w:t>
            </w:r>
          </w:p>
        </w:tc>
        <w:tc>
          <w:tcPr>
            <w:tcW w:w="1275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980971,4</w:t>
            </w:r>
          </w:p>
        </w:tc>
        <w:tc>
          <w:tcPr>
            <w:tcW w:w="1276" w:type="dxa"/>
            <w:vAlign w:val="bottom"/>
          </w:tcPr>
          <w:p w:rsidR="00CA3F53" w:rsidRPr="004A5CEE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CEE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980986,8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106784,8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24734,0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частным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школьным образовательным организац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24734,0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«Содействие развитию общего и д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81867,2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субсидии частным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щеобразовательным организациям, ос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ществляющим образовательную деятел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ность по имеющим государственную 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кредитацию основным общеобразов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тельным программам, на возмещение з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трат на обеспечение образовательной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72097,1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2017,6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частным обр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зовательным организациям, осуществл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ющим образовательную деятельность по имеющим государственную аккредит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7752,5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«Содействие развитию професси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субсидий на возмещение расходов частных профессиональных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организаций на обучение детей-сирот и детей, оставшихся без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него профессионального образования по программе подготовки квалифицирова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183,6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54291,3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55291,3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55291,3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«Совершенств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благоустройство территории 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коммерческих оздоровительных орган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32664,0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33664,0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33664,0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Возмещение затрат поставщику или п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ставщикам социальных услуг, включе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ным в реестр поставщиков социальных услуг Саратовской области, но не учас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32664,0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33664,0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33664,0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ентированных некоммерческих орг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16627,3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Сар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товской областной организации Всеро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сийской общественной организации 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теранов (пенсионеров) войны, труда, 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Проведение мероприятий по поддержке социально ориентированных некомме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ческих организаций, связанных с реал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зацией общественно полезных (социал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15027,3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ской области «Обеспечение населения доступным жильем и развитие жили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186891,8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186891,8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186907,2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условий для развития ж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20815,3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некоммерческой организации «Фонд защиты прав граждан – участн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20815,3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государственной полит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166076,5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166076,5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166091,9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165076,5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165076,5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165091,9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полнительной помощи при возникнов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нии неотложной необходимости в пров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Региональный проект «Поддержка соц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ально ориентированных некоммерч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социально ориентированным некомме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физической культуры, спорта, туризма и молоде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579452,2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«Спорт высших достижений. Подг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570000,0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поддержка развития на терр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16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«Рекламно-информационная деятел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ность в сфере туризма, направленная на формирование единого туристич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16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9452,2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автономной некоммерческой организации «Туристский информацио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9452,2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«Профилактика прав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нарушений, терроризма, экстремизма и противодействие незаконному обор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субсидии казачьим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государстве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41851,3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«Поддержка книгоиздания, повышение уровня и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формационной открытости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35000,0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субсидии Саратовскому региональному отделению общеросси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общественной организации «Союз журналистов России» на освещение 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 процессных мероприятий «Материально-техническое, информ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ционное, профессиональное соверше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ствование органов местного сам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гранта в форме субсидии Ассоциации «Совет муниципальных 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1851,3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области в целях реализации мер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приятий по организации и проведению конкурса «Лучшая практика работы те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риториального общественного сам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Сарато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ской области «Развитие промышле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Комплекс процессных мероприятий «С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о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здание и развитие организаций, ос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ществляющих финансовую поддержку промышленных предприятий, реализ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CA3F53" w:rsidRPr="005A4E21" w:rsidTr="00C977D4">
        <w:tc>
          <w:tcPr>
            <w:tcW w:w="4537" w:type="dxa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Субсидия некоммерческой организации «Фонд развития промышленности Сар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5500,0</w:t>
            </w:r>
          </w:p>
        </w:tc>
      </w:tr>
      <w:tr w:rsidR="00CA3F53" w:rsidRPr="005A4E21" w:rsidTr="00C977D4">
        <w:tc>
          <w:tcPr>
            <w:tcW w:w="4537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4243475,3</w:t>
            </w:r>
          </w:p>
        </w:tc>
        <w:tc>
          <w:tcPr>
            <w:tcW w:w="1275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4223150,5</w:t>
            </w:r>
          </w:p>
        </w:tc>
        <w:tc>
          <w:tcPr>
            <w:tcW w:w="1276" w:type="dxa"/>
            <w:vAlign w:val="bottom"/>
          </w:tcPr>
          <w:p w:rsidR="00CA3F53" w:rsidRPr="005A4E21" w:rsidRDefault="00CA3F53" w:rsidP="00C977D4">
            <w:pPr>
              <w:spacing w:line="228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E2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2417338,9</w:t>
            </w:r>
          </w:p>
        </w:tc>
      </w:tr>
    </w:tbl>
    <w:p w:rsidR="00CA3F53" w:rsidRPr="005A4E21" w:rsidRDefault="00CA3F53" w:rsidP="00CA3F53">
      <w:pPr>
        <w:rPr>
          <w:rFonts w:ascii="PT Astra Serif" w:hAnsi="PT Astra Serif"/>
          <w:sz w:val="16"/>
          <w:szCs w:val="28"/>
        </w:rPr>
      </w:pPr>
    </w:p>
    <w:p w:rsidR="005A4E21" w:rsidRPr="00CA3F53" w:rsidRDefault="005A4E21" w:rsidP="00CA3F53"/>
    <w:sectPr w:rsidR="005A4E21" w:rsidRPr="00CA3F53" w:rsidSect="00455E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CA3F53">
          <w:rPr>
            <w:rFonts w:ascii="PT Astra Serif" w:hAnsi="PT Astra Serif"/>
            <w:noProof/>
            <w:sz w:val="24"/>
            <w:szCs w:val="24"/>
          </w:rPr>
          <w:t>2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E21" w:rsidRDefault="005A4E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A4E21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418EF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A3F53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AF5B2-A134-4F54-A77C-57473007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9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Хохлова Анна Юрьевна</cp:lastModifiedBy>
  <cp:revision>44</cp:revision>
  <cp:lastPrinted>2022-11-22T06:19:00Z</cp:lastPrinted>
  <dcterms:created xsi:type="dcterms:W3CDTF">2022-11-22T06:15:00Z</dcterms:created>
  <dcterms:modified xsi:type="dcterms:W3CDTF">2023-10-05T13:13:00Z</dcterms:modified>
</cp:coreProperties>
</file>